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26" w:rsidRDefault="00237626" w:rsidP="00237626">
      <w:pPr>
        <w:pStyle w:val="1"/>
        <w:shd w:val="clear" w:color="auto" w:fill="FFFFFF"/>
        <w:spacing w:before="0" w:after="0"/>
        <w:rPr>
          <w:rFonts w:ascii="Helvetica" w:eastAsia="新細明體" w:hAnsi="Helvetica" w:cs="Helvetica" w:hint="eastAsia"/>
          <w:color w:val="232A31"/>
          <w:kern w:val="36"/>
          <w:sz w:val="36"/>
          <w:szCs w:val="36"/>
        </w:rPr>
      </w:pPr>
      <w:r w:rsidRPr="00237626">
        <w:rPr>
          <w:rFonts w:ascii="Helvetica" w:eastAsia="新細明體" w:hAnsi="Helvetica" w:cs="Helvetica"/>
          <w:color w:val="232A31"/>
          <w:kern w:val="36"/>
          <w:sz w:val="36"/>
          <w:szCs w:val="36"/>
        </w:rPr>
        <w:t>胖兒童長大繼續胖</w:t>
      </w:r>
      <w:bookmarkStart w:id="0" w:name="_GoBack"/>
      <w:bookmarkEnd w:id="0"/>
      <w:r w:rsidRPr="00237626">
        <w:rPr>
          <w:rFonts w:ascii="Helvetica" w:eastAsia="新細明體" w:hAnsi="Helvetica" w:cs="Helvetica"/>
          <w:color w:val="232A31"/>
          <w:kern w:val="36"/>
          <w:sz w:val="36"/>
          <w:szCs w:val="36"/>
        </w:rPr>
        <w:t>！醫師警告「更容易患病」：防肥就是防癌</w:t>
      </w:r>
    </w:p>
    <w:p w:rsidR="00237626" w:rsidRDefault="00237626" w:rsidP="00237626">
      <w:pPr>
        <w:rPr>
          <w:rFonts w:hint="eastAsia"/>
        </w:rPr>
      </w:pPr>
      <w:r>
        <w:rPr>
          <w:rFonts w:hint="eastAsia"/>
        </w:rPr>
        <w:t>資料來源</w:t>
      </w:r>
      <w:r>
        <w:rPr>
          <w:rFonts w:hint="eastAsia"/>
        </w:rPr>
        <w:t>:</w:t>
      </w:r>
      <w:r>
        <w:rPr>
          <w:rFonts w:hint="eastAsia"/>
        </w:rPr>
        <w:t>中天新聞網</w:t>
      </w:r>
    </w:p>
    <w:p w:rsidR="00237626" w:rsidRPr="00237626" w:rsidRDefault="00237626" w:rsidP="00237626">
      <w:pPr>
        <w:rPr>
          <w:rFonts w:hint="eastAsia"/>
        </w:rPr>
      </w:pP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237626" w:rsidRPr="00237626" w:rsidRDefault="00237626">
      <w:pPr>
        <w:rPr>
          <w:rFonts w:ascii="Helvetica" w:hAnsi="Helvetica" w:cs="Helvetica" w:hint="eastAsia"/>
          <w:color w:val="232A31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32A31"/>
          <w:sz w:val="27"/>
          <w:szCs w:val="27"/>
          <w:shd w:val="clear" w:color="auto" w:fill="FFFFFF"/>
        </w:rPr>
        <w:t xml:space="preserve"> 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「肥胖，是一種流行疾病」世界衛生組織直言，根據統計，目前全球每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8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人之中，就有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1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人屬於肥胖範疇，全球更有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43%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成人是肥胖者。重症科醫師黃軒更提醒，亞洲已經是兒童肥胖的流行地區，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而這群人變成肥胖成人的機率更高於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50%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，將比正常體重的兒童有更高風險罹患糖尿病、心臟病、痛風等等，甚至更容易擁有癌症。</w:t>
      </w:r>
    </w:p>
    <w:p w:rsidR="003939EB" w:rsidRPr="00237626" w:rsidRDefault="00237626">
      <w:pPr>
        <w:rPr>
          <w:rFonts w:ascii="Helvetica" w:hAnsi="Helvetica" w:cs="Helvetica" w:hint="eastAsia"/>
          <w:color w:val="232A31"/>
          <w:sz w:val="28"/>
          <w:szCs w:val="28"/>
          <w:shd w:val="clear" w:color="auto" w:fill="FFFFFF"/>
        </w:rPr>
      </w:pP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 xml:space="preserve">  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據台灣衛生福利部國民健康署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2020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年的調查顯示，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12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歲以下肥胖及過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 xml:space="preserve"> 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重的兒童比例為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31.3%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，已居亞洲之冠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，而且有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50%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以上肥胖兒童到成年時期仍然屬於肥胖的狀態。</w:t>
      </w:r>
    </w:p>
    <w:p w:rsidR="00237626" w:rsidRPr="00237626" w:rsidRDefault="00237626">
      <w:pPr>
        <w:rPr>
          <w:rFonts w:ascii="Helvetica" w:hAnsi="Helvetica" w:cs="Helvetica" w:hint="eastAsia"/>
          <w:color w:val="232A31"/>
          <w:sz w:val="28"/>
          <w:szCs w:val="28"/>
          <w:shd w:val="clear" w:color="auto" w:fill="FFFFFF"/>
        </w:rPr>
      </w:pP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 xml:space="preserve">   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從國際期刊《柳葉刀》雜誌的一項新研究可以發現，從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1990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年起，成人的肥胖率增加了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2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倍以上，而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5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至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19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歲的兒童和青少年的肥胖率更是增加了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4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倍以上，而根據另一項調查指出，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罹患糖尿病的兒童中，有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68%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是肥胖的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，對照組的健康兒童中，只有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18%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是過重的，這顯然代表著「肥胖兒童比正常兒童有更高的風險罹患糖尿病」。</w:t>
      </w:r>
    </w:p>
    <w:p w:rsidR="00237626" w:rsidRPr="00237626" w:rsidRDefault="00237626">
      <w:pPr>
        <w:rPr>
          <w:rFonts w:ascii="Helvetica" w:hAnsi="Helvetica" w:cs="Helvetica" w:hint="eastAsia"/>
          <w:color w:val="232A31"/>
          <w:sz w:val="28"/>
          <w:szCs w:val="28"/>
          <w:shd w:val="clear" w:color="auto" w:fill="FFFFFF"/>
        </w:rPr>
      </w:pP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依照相關的數據分析顯示，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肥胖兒童與肥胖青少年變成肥胖成人的機率，分別為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50%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和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67%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，未來罹患心血管疾病與糖尿病風險都相當高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，例如肥胖兒童更可能罹患糖尿病、新陳代謝症候群，也會引發如痛風、關節炎、睡眠呼吸中止症、性早熟等疾病，並有較高風險罹患乳癌、胰臟癌、腎臟癌等等。</w:t>
      </w:r>
    </w:p>
    <w:p w:rsidR="00237626" w:rsidRPr="00237626" w:rsidRDefault="00237626">
      <w:pPr>
        <w:rPr>
          <w:sz w:val="28"/>
          <w:szCs w:val="28"/>
        </w:rPr>
      </w:pP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 xml:space="preserve">  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肥胖兒童還可能遭受心理和社會的壓力，像是自卑、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孤立、欺凌、歧視等，恐影響其學習和生活品質。若想要擺脫肥胖，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建議</w:t>
      </w:r>
      <w:r w:rsidRPr="00237626"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>可以少吃脂肪和糖類食物，多吃蔬菜水果、豆類、全穀物和堅果食物，並且每天多勤快運動</w:t>
      </w:r>
      <w:r w:rsidRPr="00237626">
        <w:rPr>
          <w:rFonts w:ascii="Helvetica" w:hAnsi="Helvetica" w:cs="Helvetica"/>
          <w:color w:val="232A31"/>
          <w:sz w:val="28"/>
          <w:szCs w:val="28"/>
          <w:shd w:val="clear" w:color="auto" w:fill="FFFFFF"/>
        </w:rPr>
        <w:t>，「防肥，就是防癌」。</w:t>
      </w:r>
    </w:p>
    <w:sectPr w:rsidR="00237626" w:rsidRPr="00237626" w:rsidSect="00237626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26"/>
    <w:rsid w:val="00237626"/>
    <w:rsid w:val="0048573B"/>
    <w:rsid w:val="00F2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7626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7626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2024-03-22T05:24:00Z</dcterms:created>
  <dcterms:modified xsi:type="dcterms:W3CDTF">2024-03-22T05:32:00Z</dcterms:modified>
</cp:coreProperties>
</file>